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DC10F" w14:textId="1EAD077B" w:rsidR="002F2D9F" w:rsidRDefault="194AF7E3" w:rsidP="7D74549E">
      <w:pPr>
        <w:spacing w:before="48" w:after="0"/>
        <w:jc w:val="center"/>
      </w:pPr>
      <w:r w:rsidRPr="7D74549E">
        <w:rPr>
          <w:rFonts w:ascii="Calibri" w:eastAsia="Calibri" w:hAnsi="Calibri" w:cs="Calibri"/>
          <w:b/>
          <w:bCs/>
          <w:color w:val="000000" w:themeColor="text1"/>
          <w:sz w:val="46"/>
          <w:szCs w:val="46"/>
        </w:rPr>
        <w:t>Frequently Asked Questions</w:t>
      </w:r>
    </w:p>
    <w:p w14:paraId="6C191CDC" w14:textId="64EF2D13" w:rsidR="002F2D9F" w:rsidRDefault="194AF7E3" w:rsidP="7D74549E">
      <w:pPr>
        <w:spacing w:before="99" w:after="0"/>
        <w:jc w:val="center"/>
      </w:pPr>
      <w:r w:rsidRPr="7D74549E">
        <w:rPr>
          <w:rFonts w:ascii="Calibri" w:eastAsia="Calibri" w:hAnsi="Calibri" w:cs="Calibri"/>
          <w:b/>
          <w:bCs/>
          <w:color w:val="000000" w:themeColor="text1"/>
          <w:sz w:val="46"/>
          <w:szCs w:val="46"/>
        </w:rPr>
        <w:t>For Students</w:t>
      </w:r>
    </w:p>
    <w:p w14:paraId="2B8F895D" w14:textId="7C451266" w:rsidR="002F2D9F" w:rsidRDefault="002F2D9F" w:rsidP="7D74549E">
      <w:pPr>
        <w:spacing w:before="297" w:after="0"/>
      </w:pPr>
    </w:p>
    <w:p w14:paraId="08EB05CB" w14:textId="749BD1C3" w:rsidR="002F2D9F" w:rsidRDefault="194AF7E3" w:rsidP="12377E62">
      <w:pPr>
        <w:spacing w:before="297" w:after="0"/>
        <w:rPr>
          <w:rFonts w:ascii="Calibri" w:eastAsia="Calibri" w:hAnsi="Calibri" w:cs="Calibri"/>
          <w:b/>
          <w:bCs/>
          <w:color w:val="000000" w:themeColor="text1"/>
          <w:sz w:val="27"/>
          <w:szCs w:val="27"/>
        </w:rPr>
      </w:pPr>
      <w:r w:rsidRPr="12377E62">
        <w:rPr>
          <w:rFonts w:ascii="Calibri" w:eastAsia="Calibri" w:hAnsi="Calibri" w:cs="Calibri"/>
          <w:b/>
          <w:bCs/>
          <w:color w:val="000000" w:themeColor="text1"/>
          <w:sz w:val="27"/>
          <w:szCs w:val="27"/>
        </w:rPr>
        <w:t xml:space="preserve">Who can participate in the Bay Area </w:t>
      </w:r>
      <w:r w:rsidR="6A324F83" w:rsidRPr="12377E62">
        <w:rPr>
          <w:rFonts w:ascii="Calibri" w:eastAsia="Calibri" w:hAnsi="Calibri" w:cs="Calibri"/>
          <w:b/>
          <w:bCs/>
          <w:color w:val="000000" w:themeColor="text1"/>
          <w:sz w:val="27"/>
          <w:szCs w:val="27"/>
        </w:rPr>
        <w:t>Law Student</w:t>
      </w:r>
      <w:r w:rsidRPr="12377E62">
        <w:rPr>
          <w:rFonts w:ascii="Calibri" w:eastAsia="Calibri" w:hAnsi="Calibri" w:cs="Calibri"/>
          <w:b/>
          <w:bCs/>
          <w:color w:val="000000" w:themeColor="text1"/>
          <w:sz w:val="27"/>
          <w:szCs w:val="27"/>
        </w:rPr>
        <w:t xml:space="preserve"> Career Fair?</w:t>
      </w:r>
    </w:p>
    <w:p w14:paraId="782EAE12" w14:textId="78E1B16D" w:rsidR="002F2D9F" w:rsidRDefault="194AF7E3" w:rsidP="7D74549E">
      <w:pPr>
        <w:spacing w:before="6" w:after="0"/>
        <w:ind w:right="288"/>
        <w:rPr>
          <w:rFonts w:ascii="Calibri" w:eastAsia="Calibri" w:hAnsi="Calibri" w:cs="Calibri"/>
          <w:color w:val="000000" w:themeColor="text1"/>
          <w:sz w:val="27"/>
          <w:szCs w:val="27"/>
        </w:rPr>
      </w:pPr>
      <w:r w:rsidRPr="12377E62">
        <w:rPr>
          <w:rFonts w:ascii="Calibri" w:eastAsia="Calibri" w:hAnsi="Calibri" w:cs="Calibri"/>
          <w:color w:val="000000" w:themeColor="text1"/>
          <w:sz w:val="27"/>
          <w:szCs w:val="27"/>
        </w:rPr>
        <w:t>Participation is limited to rising 2Ls (class of 2027) pursuing a JD at an ABA-accredited law school. Rising 2Ls pursuing a JD/MBA degree or evening students at an ABA-accredited law school, who are not graduating in 202</w:t>
      </w:r>
      <w:r w:rsidR="336F02BB" w:rsidRPr="12377E62">
        <w:rPr>
          <w:rFonts w:ascii="Calibri" w:eastAsia="Calibri" w:hAnsi="Calibri" w:cs="Calibri"/>
          <w:color w:val="000000" w:themeColor="text1"/>
          <w:sz w:val="27"/>
          <w:szCs w:val="27"/>
        </w:rPr>
        <w:t>7</w:t>
      </w:r>
      <w:r w:rsidRPr="12377E62">
        <w:rPr>
          <w:rFonts w:ascii="Calibri" w:eastAsia="Calibri" w:hAnsi="Calibri" w:cs="Calibri"/>
          <w:color w:val="000000" w:themeColor="text1"/>
          <w:sz w:val="27"/>
          <w:szCs w:val="27"/>
        </w:rPr>
        <w:t>, are also eligible.</w:t>
      </w:r>
      <w:r w:rsidR="002E4E7F">
        <w:br/>
      </w:r>
      <w:r w:rsidRPr="12377E62">
        <w:rPr>
          <w:rFonts w:ascii="Calibri" w:eastAsia="Calibri" w:hAnsi="Calibri" w:cs="Calibri"/>
          <w:color w:val="000000" w:themeColor="text1"/>
          <w:sz w:val="27"/>
          <w:szCs w:val="27"/>
        </w:rPr>
        <w:t xml:space="preserve"> </w:t>
      </w:r>
      <w:r w:rsidR="002E4E7F">
        <w:br/>
      </w:r>
      <w:r w:rsidRPr="12377E62">
        <w:rPr>
          <w:rFonts w:ascii="Calibri" w:eastAsia="Calibri" w:hAnsi="Calibri" w:cs="Calibri"/>
          <w:b/>
          <w:bCs/>
          <w:color w:val="000000" w:themeColor="text1"/>
          <w:sz w:val="27"/>
          <w:szCs w:val="27"/>
        </w:rPr>
        <w:t xml:space="preserve">Is </w:t>
      </w:r>
      <w:r w:rsidR="3E66A20B" w:rsidRPr="12377E62">
        <w:rPr>
          <w:rFonts w:ascii="Calibri" w:eastAsia="Calibri" w:hAnsi="Calibri" w:cs="Calibri"/>
          <w:b/>
          <w:bCs/>
          <w:color w:val="000000" w:themeColor="text1"/>
          <w:sz w:val="27"/>
          <w:szCs w:val="27"/>
        </w:rPr>
        <w:t>the career fair</w:t>
      </w:r>
      <w:r w:rsidRPr="12377E62">
        <w:rPr>
          <w:rFonts w:ascii="Calibri" w:eastAsia="Calibri" w:hAnsi="Calibri" w:cs="Calibri"/>
          <w:b/>
          <w:bCs/>
          <w:color w:val="000000" w:themeColor="text1"/>
          <w:sz w:val="27"/>
          <w:szCs w:val="27"/>
        </w:rPr>
        <w:t xml:space="preserve"> virtual or in-person? </w:t>
      </w:r>
      <w:r w:rsidR="002E4E7F">
        <w:br/>
      </w:r>
      <w:r w:rsidR="4B5D287B" w:rsidRPr="12377E62">
        <w:rPr>
          <w:rFonts w:ascii="Calibri" w:eastAsia="Calibri" w:hAnsi="Calibri" w:cs="Calibri"/>
          <w:color w:val="000000" w:themeColor="text1"/>
          <w:sz w:val="27"/>
          <w:szCs w:val="27"/>
        </w:rPr>
        <w:t>The career fair</w:t>
      </w:r>
      <w:r w:rsidRPr="12377E62">
        <w:rPr>
          <w:rFonts w:ascii="Calibri" w:eastAsia="Calibri" w:hAnsi="Calibri" w:cs="Calibri"/>
          <w:color w:val="000000" w:themeColor="text1"/>
          <w:sz w:val="27"/>
          <w:szCs w:val="27"/>
        </w:rPr>
        <w:t xml:space="preserve"> will be virtual this year.</w:t>
      </w:r>
    </w:p>
    <w:p w14:paraId="284EC5BD" w14:textId="00F561D7" w:rsidR="002F2D9F" w:rsidRDefault="194AF7E3" w:rsidP="7D74549E">
      <w:pPr>
        <w:spacing w:before="6" w:after="0"/>
        <w:ind w:right="288"/>
      </w:pPr>
      <w:r w:rsidRPr="7D74549E">
        <w:rPr>
          <w:rFonts w:ascii="Calibri" w:eastAsia="Calibri" w:hAnsi="Calibri" w:cs="Calibri"/>
          <w:color w:val="000000" w:themeColor="text1"/>
          <w:sz w:val="27"/>
          <w:szCs w:val="27"/>
        </w:rPr>
        <w:t xml:space="preserve"> </w:t>
      </w:r>
    </w:p>
    <w:p w14:paraId="62BCE319" w14:textId="01122A0F" w:rsidR="002F2D9F" w:rsidRDefault="194AF7E3" w:rsidP="7D74549E">
      <w:pPr>
        <w:spacing w:before="6" w:after="0"/>
        <w:ind w:right="288"/>
      </w:pPr>
      <w:r w:rsidRPr="7D74549E">
        <w:rPr>
          <w:rFonts w:ascii="Calibri" w:eastAsia="Calibri" w:hAnsi="Calibri" w:cs="Calibri"/>
          <w:b/>
          <w:bCs/>
          <w:color w:val="000000" w:themeColor="text1"/>
          <w:sz w:val="27"/>
          <w:szCs w:val="27"/>
        </w:rPr>
        <w:t>How do I register?</w:t>
      </w:r>
    </w:p>
    <w:p w14:paraId="04DAE217" w14:textId="2ACBFA1A" w:rsidR="002F2D9F" w:rsidRDefault="194AF7E3" w:rsidP="7D74549E">
      <w:pPr>
        <w:spacing w:before="46" w:after="0"/>
        <w:rPr>
          <w:rFonts w:ascii="Calibri" w:eastAsia="Calibri" w:hAnsi="Calibri" w:cs="Calibri"/>
          <w:sz w:val="27"/>
          <w:szCs w:val="27"/>
        </w:rPr>
      </w:pPr>
      <w:r w:rsidRPr="7D74549E">
        <w:rPr>
          <w:rFonts w:ascii="Calibri" w:eastAsia="Calibri" w:hAnsi="Calibri" w:cs="Calibri"/>
          <w:color w:val="000000" w:themeColor="text1"/>
          <w:sz w:val="27"/>
          <w:szCs w:val="27"/>
        </w:rPr>
        <w:t xml:space="preserve">Candidates may register at the following link: </w:t>
      </w:r>
      <w:hyperlink r:id="rId4">
        <w:r w:rsidR="6F011635" w:rsidRPr="7D74549E">
          <w:rPr>
            <w:rStyle w:val="Hyperlink"/>
            <w:rFonts w:ascii="Roboto" w:eastAsia="Roboto" w:hAnsi="Roboto" w:cs="Roboto"/>
            <w:sz w:val="22"/>
            <w:szCs w:val="22"/>
          </w:rPr>
          <w:t>www.sfbar.org/jdc/diversity/career-fair/</w:t>
        </w:r>
      </w:hyperlink>
    </w:p>
    <w:p w14:paraId="3C9B648B" w14:textId="050CBC0C" w:rsidR="002F2D9F" w:rsidRDefault="194AF7E3" w:rsidP="7D74549E">
      <w:pPr>
        <w:spacing w:before="46" w:after="0"/>
      </w:pPr>
      <w:r w:rsidRPr="7D74549E">
        <w:rPr>
          <w:rFonts w:ascii="Calibri" w:eastAsia="Calibri" w:hAnsi="Calibri" w:cs="Calibri"/>
          <w:color w:val="0000FF"/>
          <w:sz w:val="27"/>
          <w:szCs w:val="27"/>
        </w:rPr>
        <w:t xml:space="preserve"> </w:t>
      </w:r>
    </w:p>
    <w:p w14:paraId="2CD31690" w14:textId="7AF7BB5B" w:rsidR="002F2D9F" w:rsidRDefault="194AF7E3" w:rsidP="7D74549E">
      <w:pPr>
        <w:spacing w:before="55" w:after="0"/>
        <w:rPr>
          <w:rFonts w:ascii="Calibri" w:eastAsia="Calibri" w:hAnsi="Calibri" w:cs="Calibri"/>
          <w:color w:val="000000" w:themeColor="text1"/>
          <w:sz w:val="27"/>
          <w:szCs w:val="27"/>
        </w:rPr>
      </w:pPr>
      <w:r w:rsidRPr="7D74549E">
        <w:rPr>
          <w:rFonts w:ascii="Calibri" w:eastAsia="Calibri" w:hAnsi="Calibri" w:cs="Calibri"/>
          <w:b/>
          <w:bCs/>
          <w:color w:val="000000" w:themeColor="text1"/>
          <w:sz w:val="27"/>
          <w:szCs w:val="27"/>
        </w:rPr>
        <w:t>When does student registration open/close?</w:t>
      </w:r>
      <w:r w:rsidR="002E4E7F">
        <w:br/>
      </w:r>
      <w:r w:rsidRPr="7D74549E">
        <w:rPr>
          <w:rFonts w:ascii="Calibri" w:eastAsia="Calibri" w:hAnsi="Calibri" w:cs="Calibri"/>
          <w:b/>
          <w:bCs/>
          <w:color w:val="000000" w:themeColor="text1"/>
          <w:sz w:val="27"/>
          <w:szCs w:val="27"/>
        </w:rPr>
        <w:t xml:space="preserve"> </w:t>
      </w:r>
      <w:r w:rsidRPr="7D74549E">
        <w:rPr>
          <w:rFonts w:ascii="Calibri" w:eastAsia="Calibri" w:hAnsi="Calibri" w:cs="Calibri"/>
          <w:color w:val="000000" w:themeColor="text1"/>
          <w:sz w:val="27"/>
          <w:szCs w:val="27"/>
        </w:rPr>
        <w:t xml:space="preserve">Students may register beginning on </w:t>
      </w:r>
      <w:r w:rsidR="75545871" w:rsidRPr="7D74549E">
        <w:rPr>
          <w:rFonts w:ascii="Calibri" w:eastAsia="Calibri" w:hAnsi="Calibri" w:cs="Calibri"/>
          <w:color w:val="000000" w:themeColor="text1"/>
          <w:sz w:val="27"/>
          <w:szCs w:val="27"/>
        </w:rPr>
        <w:t>Mon</w:t>
      </w:r>
      <w:r w:rsidRPr="7D74549E">
        <w:rPr>
          <w:rFonts w:ascii="Calibri" w:eastAsia="Calibri" w:hAnsi="Calibri" w:cs="Calibri"/>
          <w:color w:val="000000" w:themeColor="text1"/>
          <w:sz w:val="27"/>
          <w:szCs w:val="27"/>
        </w:rPr>
        <w:t>day, April 1</w:t>
      </w:r>
      <w:r w:rsidR="173B7664" w:rsidRPr="7D74549E">
        <w:rPr>
          <w:rFonts w:ascii="Calibri" w:eastAsia="Calibri" w:hAnsi="Calibri" w:cs="Calibri"/>
          <w:color w:val="000000" w:themeColor="text1"/>
          <w:sz w:val="27"/>
          <w:szCs w:val="27"/>
        </w:rPr>
        <w:t>4</w:t>
      </w:r>
      <w:r w:rsidRPr="7D74549E">
        <w:rPr>
          <w:rFonts w:ascii="Calibri" w:eastAsia="Calibri" w:hAnsi="Calibri" w:cs="Calibri"/>
          <w:color w:val="000000" w:themeColor="text1"/>
          <w:sz w:val="27"/>
          <w:szCs w:val="27"/>
        </w:rPr>
        <w:t xml:space="preserve">. Registration will remain open until Friday, </w:t>
      </w:r>
      <w:r w:rsidR="592C49CA" w:rsidRPr="7D74549E">
        <w:rPr>
          <w:rFonts w:ascii="Calibri" w:eastAsia="Calibri" w:hAnsi="Calibri" w:cs="Calibri"/>
          <w:color w:val="000000" w:themeColor="text1"/>
          <w:sz w:val="27"/>
          <w:szCs w:val="27"/>
        </w:rPr>
        <w:t>May</w:t>
      </w:r>
      <w:r w:rsidRPr="7D74549E">
        <w:rPr>
          <w:rFonts w:ascii="Calibri" w:eastAsia="Calibri" w:hAnsi="Calibri" w:cs="Calibri"/>
          <w:color w:val="000000" w:themeColor="text1"/>
          <w:sz w:val="27"/>
          <w:szCs w:val="27"/>
        </w:rPr>
        <w:t xml:space="preserve"> </w:t>
      </w:r>
      <w:r w:rsidR="32FFE07F" w:rsidRPr="7D74549E">
        <w:rPr>
          <w:rFonts w:ascii="Calibri" w:eastAsia="Calibri" w:hAnsi="Calibri" w:cs="Calibri"/>
          <w:color w:val="000000" w:themeColor="text1"/>
          <w:sz w:val="27"/>
          <w:szCs w:val="27"/>
        </w:rPr>
        <w:t>30</w:t>
      </w:r>
      <w:r w:rsidRPr="7D74549E">
        <w:rPr>
          <w:rFonts w:ascii="Calibri" w:eastAsia="Calibri" w:hAnsi="Calibri" w:cs="Calibri"/>
          <w:color w:val="000000" w:themeColor="text1"/>
          <w:sz w:val="27"/>
          <w:szCs w:val="27"/>
        </w:rPr>
        <w:t>.</w:t>
      </w:r>
    </w:p>
    <w:p w14:paraId="10C1582D" w14:textId="06B4C252" w:rsidR="002F2D9F" w:rsidRDefault="194AF7E3" w:rsidP="7D74549E">
      <w:pPr>
        <w:spacing w:before="324" w:after="0"/>
      </w:pPr>
      <w:r w:rsidRPr="7D74549E">
        <w:rPr>
          <w:rFonts w:ascii="Calibri" w:eastAsia="Calibri" w:hAnsi="Calibri" w:cs="Calibri"/>
          <w:b/>
          <w:bCs/>
          <w:color w:val="000000" w:themeColor="text1"/>
          <w:sz w:val="27"/>
          <w:szCs w:val="27"/>
        </w:rPr>
        <w:t>When will I be notified that my registration has been accepted?</w:t>
      </w:r>
    </w:p>
    <w:p w14:paraId="0167802B" w14:textId="64721FA9" w:rsidR="002F2D9F" w:rsidRDefault="194AF7E3" w:rsidP="7D74549E">
      <w:pPr>
        <w:spacing w:after="0"/>
        <w:ind w:right="72"/>
      </w:pPr>
      <w:r w:rsidRPr="7D74549E">
        <w:rPr>
          <w:rFonts w:ascii="Calibri" w:eastAsia="Calibri" w:hAnsi="Calibri" w:cs="Calibri"/>
          <w:color w:val="000000" w:themeColor="text1"/>
          <w:sz w:val="27"/>
          <w:szCs w:val="27"/>
        </w:rPr>
        <w:t xml:space="preserve">Your registration will be approved automatically. After you create your profile, you should be able to log into your </w:t>
      </w:r>
      <w:proofErr w:type="spellStart"/>
      <w:r w:rsidRPr="7D74549E">
        <w:rPr>
          <w:rFonts w:ascii="Calibri" w:eastAsia="Calibri" w:hAnsi="Calibri" w:cs="Calibri"/>
          <w:color w:val="000000" w:themeColor="text1"/>
          <w:sz w:val="27"/>
          <w:szCs w:val="27"/>
        </w:rPr>
        <w:t>FloRecruit</w:t>
      </w:r>
      <w:proofErr w:type="spellEnd"/>
      <w:r w:rsidRPr="7D74549E">
        <w:rPr>
          <w:rFonts w:ascii="Calibri" w:eastAsia="Calibri" w:hAnsi="Calibri" w:cs="Calibri"/>
          <w:color w:val="000000" w:themeColor="text1"/>
          <w:sz w:val="27"/>
          <w:szCs w:val="27"/>
        </w:rPr>
        <w:t xml:space="preserve"> profile and view your personal dashboard.</w:t>
      </w:r>
    </w:p>
    <w:p w14:paraId="2F342CC8" w14:textId="6A304A3F" w:rsidR="002F2D9F" w:rsidRDefault="194AF7E3" w:rsidP="7D74549E">
      <w:pPr>
        <w:spacing w:before="383" w:after="0"/>
      </w:pPr>
      <w:r w:rsidRPr="7D74549E">
        <w:rPr>
          <w:rFonts w:ascii="Calibri" w:eastAsia="Calibri" w:hAnsi="Calibri" w:cs="Calibri"/>
          <w:b/>
          <w:bCs/>
          <w:color w:val="000000" w:themeColor="text1"/>
          <w:sz w:val="27"/>
          <w:szCs w:val="27"/>
        </w:rPr>
        <w:t xml:space="preserve">What is “applying” in the context of </w:t>
      </w:r>
      <w:proofErr w:type="spellStart"/>
      <w:r w:rsidRPr="7D74549E">
        <w:rPr>
          <w:rFonts w:ascii="Calibri" w:eastAsia="Calibri" w:hAnsi="Calibri" w:cs="Calibri"/>
          <w:b/>
          <w:bCs/>
          <w:color w:val="000000" w:themeColor="text1"/>
          <w:sz w:val="27"/>
          <w:szCs w:val="27"/>
        </w:rPr>
        <w:t>FloRecruit</w:t>
      </w:r>
      <w:proofErr w:type="spellEnd"/>
      <w:r w:rsidRPr="7D74549E">
        <w:rPr>
          <w:rFonts w:ascii="Calibri" w:eastAsia="Calibri" w:hAnsi="Calibri" w:cs="Calibri"/>
          <w:b/>
          <w:bCs/>
          <w:color w:val="000000" w:themeColor="text1"/>
          <w:sz w:val="27"/>
          <w:szCs w:val="27"/>
        </w:rPr>
        <w:t xml:space="preserve">?  </w:t>
      </w:r>
    </w:p>
    <w:p w14:paraId="55CADB93" w14:textId="651D9E70" w:rsidR="002F2D9F" w:rsidRDefault="194AF7E3" w:rsidP="7D74549E">
      <w:pPr>
        <w:spacing w:before="8" w:after="0"/>
        <w:ind w:right="72"/>
      </w:pPr>
      <w:r w:rsidRPr="7D74549E">
        <w:rPr>
          <w:rFonts w:ascii="Calibri" w:eastAsia="Calibri" w:hAnsi="Calibri" w:cs="Calibri"/>
          <w:color w:val="000000" w:themeColor="text1"/>
          <w:sz w:val="27"/>
          <w:szCs w:val="27"/>
        </w:rPr>
        <w:t xml:space="preserve">You may “apply” to as many employers, via their </w:t>
      </w:r>
      <w:proofErr w:type="spellStart"/>
      <w:r w:rsidRPr="7D74549E">
        <w:rPr>
          <w:rFonts w:ascii="Calibri" w:eastAsia="Calibri" w:hAnsi="Calibri" w:cs="Calibri"/>
          <w:color w:val="000000" w:themeColor="text1"/>
          <w:sz w:val="27"/>
          <w:szCs w:val="27"/>
        </w:rPr>
        <w:t>FloRecruit</w:t>
      </w:r>
      <w:proofErr w:type="spellEnd"/>
      <w:r w:rsidRPr="7D74549E">
        <w:rPr>
          <w:rFonts w:ascii="Calibri" w:eastAsia="Calibri" w:hAnsi="Calibri" w:cs="Calibri"/>
          <w:color w:val="000000" w:themeColor="text1"/>
          <w:sz w:val="27"/>
          <w:szCs w:val="27"/>
        </w:rPr>
        <w:t xml:space="preserve"> job posts, as you like. There is no maximum number of employers you can apply to. To be considered for selection by an employer, you </w:t>
      </w:r>
      <w:r w:rsidRPr="7D74549E">
        <w:rPr>
          <w:rFonts w:ascii="Calibri" w:eastAsia="Calibri" w:hAnsi="Calibri" w:cs="Calibri"/>
          <w:color w:val="000000" w:themeColor="text1"/>
          <w:sz w:val="27"/>
          <w:szCs w:val="27"/>
          <w:u w:val="single"/>
        </w:rPr>
        <w:t>must</w:t>
      </w:r>
      <w:r w:rsidRPr="7D74549E">
        <w:rPr>
          <w:rFonts w:ascii="Calibri" w:eastAsia="Calibri" w:hAnsi="Calibri" w:cs="Calibri"/>
          <w:color w:val="000000" w:themeColor="text1"/>
          <w:sz w:val="27"/>
          <w:szCs w:val="27"/>
        </w:rPr>
        <w:t xml:space="preserve"> apply to that employer’s specific job post. </w:t>
      </w:r>
    </w:p>
    <w:p w14:paraId="49F07485" w14:textId="3C15BC24" w:rsidR="002F2D9F" w:rsidRDefault="194AF7E3" w:rsidP="7D74549E">
      <w:pPr>
        <w:spacing w:after="0"/>
        <w:ind w:right="72"/>
      </w:pPr>
      <w:r w:rsidRPr="7D74549E">
        <w:rPr>
          <w:rFonts w:ascii="Calibri" w:eastAsia="Calibri" w:hAnsi="Calibri" w:cs="Calibri"/>
          <w:color w:val="000000" w:themeColor="text1"/>
          <w:sz w:val="27"/>
          <w:szCs w:val="27"/>
        </w:rPr>
        <w:t xml:space="preserve"> </w:t>
      </w:r>
    </w:p>
    <w:p w14:paraId="5B40E4D5" w14:textId="75152F9F" w:rsidR="002F2D9F" w:rsidRDefault="194AF7E3" w:rsidP="7D74549E">
      <w:pPr>
        <w:spacing w:before="8" w:after="0"/>
        <w:ind w:right="72"/>
      </w:pPr>
      <w:r w:rsidRPr="7D74549E">
        <w:rPr>
          <w:rFonts w:ascii="Calibri" w:eastAsia="Calibri" w:hAnsi="Calibri" w:cs="Calibri"/>
          <w:b/>
          <w:bCs/>
          <w:color w:val="000000" w:themeColor="text1"/>
          <w:sz w:val="27"/>
          <w:szCs w:val="27"/>
        </w:rPr>
        <w:t>When can I start applying for job posts?</w:t>
      </w:r>
    </w:p>
    <w:p w14:paraId="414FB671" w14:textId="38AB0216" w:rsidR="002F2D9F" w:rsidRDefault="194AF7E3" w:rsidP="7D74549E">
      <w:pPr>
        <w:spacing w:before="8" w:after="0"/>
        <w:ind w:right="72"/>
        <w:rPr>
          <w:rFonts w:ascii="Calibri" w:eastAsia="Calibri" w:hAnsi="Calibri" w:cs="Calibri"/>
          <w:color w:val="000000" w:themeColor="text1"/>
          <w:sz w:val="27"/>
          <w:szCs w:val="27"/>
        </w:rPr>
      </w:pPr>
      <w:r w:rsidRPr="7D74549E">
        <w:rPr>
          <w:rFonts w:ascii="Calibri" w:eastAsia="Calibri" w:hAnsi="Calibri" w:cs="Calibri"/>
          <w:color w:val="000000" w:themeColor="text1"/>
          <w:sz w:val="27"/>
          <w:szCs w:val="27"/>
        </w:rPr>
        <w:t>You may start applying for job posts on</w:t>
      </w:r>
      <w:r w:rsidR="29E98D8A" w:rsidRPr="7D74549E">
        <w:rPr>
          <w:rFonts w:ascii="Calibri" w:eastAsia="Calibri" w:hAnsi="Calibri" w:cs="Calibri"/>
          <w:color w:val="000000" w:themeColor="text1"/>
          <w:sz w:val="27"/>
          <w:szCs w:val="27"/>
        </w:rPr>
        <w:t xml:space="preserve"> Mon</w:t>
      </w:r>
      <w:r w:rsidRPr="7D74549E">
        <w:rPr>
          <w:rFonts w:ascii="Calibri" w:eastAsia="Calibri" w:hAnsi="Calibri" w:cs="Calibri"/>
          <w:color w:val="000000" w:themeColor="text1"/>
          <w:sz w:val="27"/>
          <w:szCs w:val="27"/>
        </w:rPr>
        <w:t>day, April 1</w:t>
      </w:r>
      <w:r w:rsidR="647210F7" w:rsidRPr="7D74549E">
        <w:rPr>
          <w:rFonts w:ascii="Calibri" w:eastAsia="Calibri" w:hAnsi="Calibri" w:cs="Calibri"/>
          <w:color w:val="000000" w:themeColor="text1"/>
          <w:sz w:val="27"/>
          <w:szCs w:val="27"/>
        </w:rPr>
        <w:t>4</w:t>
      </w:r>
      <w:r w:rsidRPr="7D74549E">
        <w:rPr>
          <w:rFonts w:ascii="Calibri" w:eastAsia="Calibri" w:hAnsi="Calibri" w:cs="Calibri"/>
          <w:color w:val="000000" w:themeColor="text1"/>
          <w:sz w:val="27"/>
          <w:szCs w:val="27"/>
        </w:rPr>
        <w:t xml:space="preserve">. </w:t>
      </w:r>
    </w:p>
    <w:p w14:paraId="5CCD2E7D" w14:textId="19C387EA" w:rsidR="002F2D9F" w:rsidRDefault="002F2D9F" w:rsidP="7D74549E">
      <w:pPr>
        <w:spacing w:before="8" w:after="0"/>
        <w:ind w:right="72"/>
        <w:rPr>
          <w:rFonts w:ascii="Calibri" w:eastAsia="Calibri" w:hAnsi="Calibri" w:cs="Calibri"/>
          <w:b/>
          <w:bCs/>
          <w:color w:val="000000" w:themeColor="text1"/>
          <w:sz w:val="27"/>
          <w:szCs w:val="27"/>
        </w:rPr>
      </w:pPr>
    </w:p>
    <w:p w14:paraId="7DAB922D" w14:textId="28B9C71B" w:rsidR="002F2D9F" w:rsidRDefault="194AF7E3" w:rsidP="7D74549E">
      <w:pPr>
        <w:spacing w:before="8" w:after="0"/>
        <w:ind w:right="72"/>
      </w:pPr>
      <w:r w:rsidRPr="7D74549E">
        <w:rPr>
          <w:rFonts w:ascii="Calibri" w:eastAsia="Calibri" w:hAnsi="Calibri" w:cs="Calibri"/>
          <w:b/>
          <w:bCs/>
          <w:color w:val="000000" w:themeColor="text1"/>
          <w:sz w:val="27"/>
          <w:szCs w:val="27"/>
        </w:rPr>
        <w:lastRenderedPageBreak/>
        <w:t>When is my deadline to apply for job posts?</w:t>
      </w:r>
    </w:p>
    <w:p w14:paraId="109F0418" w14:textId="4DD6A4A6" w:rsidR="002F2D9F" w:rsidRDefault="194AF7E3" w:rsidP="7D74549E">
      <w:pPr>
        <w:spacing w:after="0"/>
        <w:ind w:right="72"/>
        <w:rPr>
          <w:rFonts w:ascii="Calibri" w:eastAsia="Calibri" w:hAnsi="Calibri" w:cs="Calibri"/>
          <w:color w:val="000000" w:themeColor="text1"/>
          <w:sz w:val="27"/>
          <w:szCs w:val="27"/>
        </w:rPr>
      </w:pPr>
      <w:r w:rsidRPr="7D74549E">
        <w:rPr>
          <w:rFonts w:ascii="Calibri" w:eastAsia="Calibri" w:hAnsi="Calibri" w:cs="Calibri"/>
          <w:color w:val="000000" w:themeColor="text1"/>
          <w:sz w:val="27"/>
          <w:szCs w:val="27"/>
        </w:rPr>
        <w:t xml:space="preserve">The deadline to complete your applications is Friday, </w:t>
      </w:r>
      <w:r w:rsidR="4F8F086F" w:rsidRPr="7D74549E">
        <w:rPr>
          <w:rFonts w:ascii="Calibri" w:eastAsia="Calibri" w:hAnsi="Calibri" w:cs="Calibri"/>
          <w:color w:val="000000" w:themeColor="text1"/>
          <w:sz w:val="27"/>
          <w:szCs w:val="27"/>
        </w:rPr>
        <w:t>June</w:t>
      </w:r>
      <w:r w:rsidRPr="7D74549E">
        <w:rPr>
          <w:rFonts w:ascii="Calibri" w:eastAsia="Calibri" w:hAnsi="Calibri" w:cs="Calibri"/>
          <w:color w:val="000000" w:themeColor="text1"/>
          <w:sz w:val="27"/>
          <w:szCs w:val="27"/>
        </w:rPr>
        <w:t xml:space="preserve"> </w:t>
      </w:r>
      <w:r w:rsidR="0CAFD737" w:rsidRPr="7D74549E">
        <w:rPr>
          <w:rFonts w:ascii="Calibri" w:eastAsia="Calibri" w:hAnsi="Calibri" w:cs="Calibri"/>
          <w:color w:val="000000" w:themeColor="text1"/>
          <w:sz w:val="27"/>
          <w:szCs w:val="27"/>
        </w:rPr>
        <w:t>27</w:t>
      </w:r>
      <w:r w:rsidRPr="7D74549E">
        <w:rPr>
          <w:rFonts w:ascii="Calibri" w:eastAsia="Calibri" w:hAnsi="Calibri" w:cs="Calibri"/>
          <w:color w:val="000000" w:themeColor="text1"/>
          <w:sz w:val="27"/>
          <w:szCs w:val="27"/>
        </w:rPr>
        <w:t>.</w:t>
      </w:r>
      <w:r w:rsidR="002E4E7F">
        <w:br/>
      </w:r>
      <w:r w:rsidRPr="7D74549E">
        <w:rPr>
          <w:rFonts w:ascii="Calibri" w:eastAsia="Calibri" w:hAnsi="Calibri" w:cs="Calibri"/>
          <w:color w:val="000000" w:themeColor="text1"/>
          <w:sz w:val="27"/>
          <w:szCs w:val="27"/>
        </w:rPr>
        <w:t xml:space="preserve"> </w:t>
      </w:r>
      <w:r w:rsidR="002E4E7F">
        <w:br/>
      </w:r>
    </w:p>
    <w:p w14:paraId="0DB343EC" w14:textId="0C13CD06" w:rsidR="002F2D9F" w:rsidRDefault="194AF7E3" w:rsidP="7D74549E">
      <w:pPr>
        <w:spacing w:after="0"/>
        <w:ind w:right="72"/>
        <w:rPr>
          <w:rFonts w:ascii="Calibri" w:eastAsia="Calibri" w:hAnsi="Calibri" w:cs="Calibri"/>
          <w:b/>
          <w:bCs/>
          <w:color w:val="000000" w:themeColor="text1"/>
          <w:sz w:val="27"/>
          <w:szCs w:val="27"/>
        </w:rPr>
      </w:pPr>
      <w:r w:rsidRPr="12377E62">
        <w:rPr>
          <w:rFonts w:ascii="Calibri" w:eastAsia="Calibri" w:hAnsi="Calibri" w:cs="Calibri"/>
          <w:b/>
          <w:bCs/>
          <w:color w:val="000000" w:themeColor="text1"/>
          <w:sz w:val="27"/>
          <w:szCs w:val="27"/>
        </w:rPr>
        <w:t>How will I know which employers are participating in</w:t>
      </w:r>
      <w:r w:rsidR="4A274A46" w:rsidRPr="12377E62">
        <w:rPr>
          <w:rFonts w:ascii="Calibri" w:eastAsia="Calibri" w:hAnsi="Calibri" w:cs="Calibri"/>
          <w:b/>
          <w:bCs/>
          <w:color w:val="000000" w:themeColor="text1"/>
          <w:sz w:val="27"/>
          <w:szCs w:val="27"/>
        </w:rPr>
        <w:t xml:space="preserve"> the career fair</w:t>
      </w:r>
      <w:r w:rsidRPr="12377E62">
        <w:rPr>
          <w:rFonts w:ascii="Calibri" w:eastAsia="Calibri" w:hAnsi="Calibri" w:cs="Calibri"/>
          <w:b/>
          <w:bCs/>
          <w:color w:val="000000" w:themeColor="text1"/>
          <w:sz w:val="27"/>
          <w:szCs w:val="27"/>
        </w:rPr>
        <w:t>?</w:t>
      </w:r>
      <w:r w:rsidR="002E4E7F">
        <w:br/>
      </w:r>
      <w:r w:rsidRPr="12377E62">
        <w:rPr>
          <w:rFonts w:ascii="Calibri" w:eastAsia="Calibri" w:hAnsi="Calibri" w:cs="Calibri"/>
          <w:color w:val="000000" w:themeColor="text1"/>
          <w:sz w:val="27"/>
          <w:szCs w:val="27"/>
        </w:rPr>
        <w:t xml:space="preserve">Participating employers will be added into </w:t>
      </w:r>
      <w:proofErr w:type="spellStart"/>
      <w:r w:rsidRPr="12377E62">
        <w:rPr>
          <w:rFonts w:ascii="Calibri" w:eastAsia="Calibri" w:hAnsi="Calibri" w:cs="Calibri"/>
          <w:color w:val="000000" w:themeColor="text1"/>
          <w:sz w:val="27"/>
          <w:szCs w:val="27"/>
        </w:rPr>
        <w:t>FloRecruit</w:t>
      </w:r>
      <w:proofErr w:type="spellEnd"/>
      <w:r w:rsidRPr="12377E62">
        <w:rPr>
          <w:rFonts w:ascii="Calibri" w:eastAsia="Calibri" w:hAnsi="Calibri" w:cs="Calibri"/>
          <w:color w:val="000000" w:themeColor="text1"/>
          <w:sz w:val="27"/>
          <w:szCs w:val="27"/>
        </w:rPr>
        <w:t xml:space="preserve"> on a rolling basis until </w:t>
      </w:r>
      <w:r w:rsidR="33C3ED15" w:rsidRPr="12377E62">
        <w:rPr>
          <w:rFonts w:ascii="Calibri" w:eastAsia="Calibri" w:hAnsi="Calibri" w:cs="Calibri"/>
          <w:color w:val="000000" w:themeColor="text1"/>
          <w:sz w:val="27"/>
          <w:szCs w:val="27"/>
        </w:rPr>
        <w:t>Mon</w:t>
      </w:r>
      <w:r w:rsidRPr="12377E62">
        <w:rPr>
          <w:rFonts w:ascii="Calibri" w:eastAsia="Calibri" w:hAnsi="Calibri" w:cs="Calibri"/>
          <w:color w:val="000000" w:themeColor="text1"/>
          <w:sz w:val="27"/>
          <w:szCs w:val="27"/>
        </w:rPr>
        <w:t xml:space="preserve">day, May </w:t>
      </w:r>
      <w:r w:rsidR="66837F05" w:rsidRPr="12377E62">
        <w:rPr>
          <w:rFonts w:ascii="Calibri" w:eastAsia="Calibri" w:hAnsi="Calibri" w:cs="Calibri"/>
          <w:color w:val="000000" w:themeColor="text1"/>
          <w:sz w:val="27"/>
          <w:szCs w:val="27"/>
        </w:rPr>
        <w:t>19</w:t>
      </w:r>
      <w:r w:rsidRPr="12377E62">
        <w:rPr>
          <w:rFonts w:ascii="Calibri" w:eastAsia="Calibri" w:hAnsi="Calibri" w:cs="Calibri"/>
          <w:color w:val="000000" w:themeColor="text1"/>
          <w:sz w:val="27"/>
          <w:szCs w:val="27"/>
        </w:rPr>
        <w:t xml:space="preserve">. We highly encourage you to check your </w:t>
      </w:r>
      <w:proofErr w:type="spellStart"/>
      <w:r w:rsidRPr="12377E62">
        <w:rPr>
          <w:rFonts w:ascii="Calibri" w:eastAsia="Calibri" w:hAnsi="Calibri" w:cs="Calibri"/>
          <w:color w:val="000000" w:themeColor="text1"/>
          <w:sz w:val="27"/>
          <w:szCs w:val="27"/>
        </w:rPr>
        <w:t>FloRecruit</w:t>
      </w:r>
      <w:proofErr w:type="spellEnd"/>
      <w:r w:rsidRPr="12377E62">
        <w:rPr>
          <w:rFonts w:ascii="Calibri" w:eastAsia="Calibri" w:hAnsi="Calibri" w:cs="Calibri"/>
          <w:color w:val="000000" w:themeColor="text1"/>
          <w:sz w:val="27"/>
          <w:szCs w:val="27"/>
        </w:rPr>
        <w:t xml:space="preserve"> profile regularly until</w:t>
      </w:r>
      <w:r w:rsidR="06AA2D03" w:rsidRPr="12377E62">
        <w:rPr>
          <w:rFonts w:ascii="Calibri" w:eastAsia="Calibri" w:hAnsi="Calibri" w:cs="Calibri"/>
          <w:color w:val="000000" w:themeColor="text1"/>
          <w:sz w:val="27"/>
          <w:szCs w:val="27"/>
        </w:rPr>
        <w:t xml:space="preserve"> May 19</w:t>
      </w:r>
      <w:r w:rsidRPr="12377E62">
        <w:rPr>
          <w:rFonts w:ascii="Calibri" w:eastAsia="Calibri" w:hAnsi="Calibri" w:cs="Calibri"/>
          <w:color w:val="000000" w:themeColor="text1"/>
          <w:sz w:val="27"/>
          <w:szCs w:val="27"/>
        </w:rPr>
        <w:t xml:space="preserve"> for the most up-to-date list of employer job posts that you can apply for. </w:t>
      </w:r>
      <w:r w:rsidR="002E4E7F">
        <w:br/>
      </w:r>
      <w:r w:rsidR="002E4E7F">
        <w:br/>
      </w:r>
      <w:r w:rsidRPr="12377E62">
        <w:rPr>
          <w:rFonts w:ascii="Calibri" w:eastAsia="Calibri" w:hAnsi="Calibri" w:cs="Calibri"/>
          <w:b/>
          <w:bCs/>
          <w:color w:val="000000" w:themeColor="text1"/>
          <w:sz w:val="27"/>
          <w:szCs w:val="27"/>
        </w:rPr>
        <w:t>Are candidates selected for interviews based on employer preselects or lottery?</w:t>
      </w:r>
    </w:p>
    <w:p w14:paraId="295390F0" w14:textId="24BF91E3" w:rsidR="002F2D9F" w:rsidRDefault="194AF7E3" w:rsidP="7D74549E">
      <w:pPr>
        <w:spacing w:before="3" w:after="0"/>
      </w:pPr>
      <w:r w:rsidRPr="7D74549E">
        <w:rPr>
          <w:rFonts w:ascii="Calibri" w:eastAsia="Calibri" w:hAnsi="Calibri" w:cs="Calibri"/>
          <w:color w:val="000000" w:themeColor="text1"/>
          <w:sz w:val="27"/>
          <w:szCs w:val="27"/>
        </w:rPr>
        <w:t>Schedules are determined based on employer selections. There is no lottery component to schedules.</w:t>
      </w:r>
    </w:p>
    <w:p w14:paraId="2E05F1B2" w14:textId="0E35C9A2" w:rsidR="002F2D9F" w:rsidRDefault="194AF7E3" w:rsidP="7D74549E">
      <w:pPr>
        <w:spacing w:before="297" w:after="0"/>
      </w:pPr>
      <w:r w:rsidRPr="7D74549E">
        <w:rPr>
          <w:rFonts w:ascii="Calibri" w:eastAsia="Calibri" w:hAnsi="Calibri" w:cs="Calibri"/>
          <w:b/>
          <w:bCs/>
          <w:color w:val="000000" w:themeColor="text1"/>
          <w:sz w:val="27"/>
          <w:szCs w:val="27"/>
        </w:rPr>
        <w:t>How will I know if I have been selected for an interview?</w:t>
      </w:r>
    </w:p>
    <w:p w14:paraId="40276298" w14:textId="4414D7E9" w:rsidR="002F2D9F" w:rsidRDefault="194AF7E3" w:rsidP="7D74549E">
      <w:pPr>
        <w:spacing w:after="0"/>
        <w:ind w:right="72"/>
        <w:rPr>
          <w:rFonts w:ascii="Calibri" w:eastAsia="Calibri" w:hAnsi="Calibri" w:cs="Calibri"/>
          <w:color w:val="000000" w:themeColor="text1"/>
          <w:sz w:val="27"/>
          <w:szCs w:val="27"/>
        </w:rPr>
      </w:pPr>
      <w:r w:rsidRPr="7D74549E">
        <w:rPr>
          <w:rFonts w:ascii="Calibri" w:eastAsia="Calibri" w:hAnsi="Calibri" w:cs="Calibri"/>
          <w:color w:val="000000" w:themeColor="text1"/>
          <w:sz w:val="27"/>
          <w:szCs w:val="27"/>
        </w:rPr>
        <w:t>Beginning on Monday, Ju</w:t>
      </w:r>
      <w:r w:rsidR="3E5C8C11" w:rsidRPr="7D74549E">
        <w:rPr>
          <w:rFonts w:ascii="Calibri" w:eastAsia="Calibri" w:hAnsi="Calibri" w:cs="Calibri"/>
          <w:color w:val="000000" w:themeColor="text1"/>
          <w:sz w:val="27"/>
          <w:szCs w:val="27"/>
        </w:rPr>
        <w:t>ne 2</w:t>
      </w:r>
      <w:r w:rsidRPr="7D74549E">
        <w:rPr>
          <w:rFonts w:ascii="Calibri" w:eastAsia="Calibri" w:hAnsi="Calibri" w:cs="Calibri"/>
          <w:color w:val="000000" w:themeColor="text1"/>
          <w:sz w:val="27"/>
          <w:szCs w:val="27"/>
        </w:rPr>
        <w:t>, you will be able to view employer selection decisions. Each of your applications will indicate if you've been selected to interview or marked as an alternate. If you are selected for an interview, you will have until Monday, Ju</w:t>
      </w:r>
      <w:r w:rsidR="1A2D7B60" w:rsidRPr="7D74549E">
        <w:rPr>
          <w:rFonts w:ascii="Calibri" w:eastAsia="Calibri" w:hAnsi="Calibri" w:cs="Calibri"/>
          <w:color w:val="000000" w:themeColor="text1"/>
          <w:sz w:val="27"/>
          <w:szCs w:val="27"/>
        </w:rPr>
        <w:t>ne</w:t>
      </w:r>
      <w:r w:rsidRPr="7D74549E">
        <w:rPr>
          <w:rFonts w:ascii="Calibri" w:eastAsia="Calibri" w:hAnsi="Calibri" w:cs="Calibri"/>
          <w:color w:val="000000" w:themeColor="text1"/>
          <w:sz w:val="27"/>
          <w:szCs w:val="27"/>
        </w:rPr>
        <w:t xml:space="preserve"> </w:t>
      </w:r>
      <w:r w:rsidR="68F940BA" w:rsidRPr="7D74549E">
        <w:rPr>
          <w:rFonts w:ascii="Calibri" w:eastAsia="Calibri" w:hAnsi="Calibri" w:cs="Calibri"/>
          <w:color w:val="000000" w:themeColor="text1"/>
          <w:sz w:val="27"/>
          <w:szCs w:val="27"/>
        </w:rPr>
        <w:t>23</w:t>
      </w:r>
      <w:r w:rsidRPr="7D74549E">
        <w:rPr>
          <w:rFonts w:ascii="Calibri" w:eastAsia="Calibri" w:hAnsi="Calibri" w:cs="Calibri"/>
          <w:color w:val="000000" w:themeColor="text1"/>
          <w:sz w:val="27"/>
          <w:szCs w:val="27"/>
        </w:rPr>
        <w:t xml:space="preserve"> to accept or decline your interviews. </w:t>
      </w:r>
    </w:p>
    <w:p w14:paraId="459FC20F" w14:textId="5D761120" w:rsidR="002F2D9F" w:rsidRDefault="194AF7E3" w:rsidP="7D74549E">
      <w:pPr>
        <w:spacing w:after="0"/>
        <w:ind w:right="72"/>
      </w:pPr>
      <w:r w:rsidRPr="7D74549E">
        <w:rPr>
          <w:rFonts w:ascii="Calibri" w:eastAsia="Calibri" w:hAnsi="Calibri" w:cs="Calibri"/>
          <w:color w:val="000000" w:themeColor="text1"/>
          <w:sz w:val="27"/>
          <w:szCs w:val="27"/>
        </w:rPr>
        <w:t xml:space="preserve"> </w:t>
      </w:r>
    </w:p>
    <w:p w14:paraId="7A34B3A5" w14:textId="6518BA14" w:rsidR="002F2D9F" w:rsidRDefault="194AF7E3" w:rsidP="7D74549E">
      <w:pPr>
        <w:spacing w:after="0"/>
        <w:ind w:right="72"/>
        <w:rPr>
          <w:rFonts w:ascii="Calibri" w:eastAsia="Calibri" w:hAnsi="Calibri" w:cs="Calibri"/>
          <w:color w:val="000000" w:themeColor="text1"/>
          <w:sz w:val="27"/>
          <w:szCs w:val="27"/>
        </w:rPr>
      </w:pPr>
      <w:r w:rsidRPr="7D74549E">
        <w:rPr>
          <w:rFonts w:ascii="Calibri" w:eastAsia="Calibri" w:hAnsi="Calibri" w:cs="Calibri"/>
          <w:color w:val="000000" w:themeColor="text1"/>
          <w:sz w:val="27"/>
          <w:szCs w:val="27"/>
        </w:rPr>
        <w:t>As candidates accept or decline interviews, alternates will be pulled from the waitlist on a rolling basis. If you are marked as an alternate, please check back regularly until Friday, Ju</w:t>
      </w:r>
      <w:r w:rsidR="09EC7D05" w:rsidRPr="7D74549E">
        <w:rPr>
          <w:rFonts w:ascii="Calibri" w:eastAsia="Calibri" w:hAnsi="Calibri" w:cs="Calibri"/>
          <w:color w:val="000000" w:themeColor="text1"/>
          <w:sz w:val="27"/>
          <w:szCs w:val="27"/>
        </w:rPr>
        <w:t>ne 27</w:t>
      </w:r>
      <w:r w:rsidRPr="7D74549E">
        <w:rPr>
          <w:rFonts w:ascii="Calibri" w:eastAsia="Calibri" w:hAnsi="Calibri" w:cs="Calibri"/>
          <w:color w:val="000000" w:themeColor="text1"/>
          <w:sz w:val="27"/>
          <w:szCs w:val="27"/>
        </w:rPr>
        <w:t xml:space="preserve"> to see if you have been invited off the waitlist. You will have until Ju</w:t>
      </w:r>
      <w:r w:rsidR="1AE49F2F" w:rsidRPr="7D74549E">
        <w:rPr>
          <w:rFonts w:ascii="Calibri" w:eastAsia="Calibri" w:hAnsi="Calibri" w:cs="Calibri"/>
          <w:color w:val="000000" w:themeColor="text1"/>
          <w:sz w:val="27"/>
          <w:szCs w:val="27"/>
        </w:rPr>
        <w:t>ne</w:t>
      </w:r>
      <w:r w:rsidRPr="7D74549E">
        <w:rPr>
          <w:rFonts w:ascii="Calibri" w:eastAsia="Calibri" w:hAnsi="Calibri" w:cs="Calibri"/>
          <w:color w:val="000000" w:themeColor="text1"/>
          <w:sz w:val="27"/>
          <w:szCs w:val="27"/>
        </w:rPr>
        <w:t xml:space="preserve"> </w:t>
      </w:r>
      <w:r w:rsidR="2F22DFA2" w:rsidRPr="7D74549E">
        <w:rPr>
          <w:rFonts w:ascii="Calibri" w:eastAsia="Calibri" w:hAnsi="Calibri" w:cs="Calibri"/>
          <w:color w:val="000000" w:themeColor="text1"/>
          <w:sz w:val="27"/>
          <w:szCs w:val="27"/>
        </w:rPr>
        <w:t>27</w:t>
      </w:r>
      <w:r w:rsidRPr="7D74549E">
        <w:rPr>
          <w:rFonts w:ascii="Calibri" w:eastAsia="Calibri" w:hAnsi="Calibri" w:cs="Calibri"/>
          <w:color w:val="000000" w:themeColor="text1"/>
          <w:sz w:val="27"/>
          <w:szCs w:val="27"/>
        </w:rPr>
        <w:t xml:space="preserve"> to accept or decline those invitations.</w:t>
      </w:r>
    </w:p>
    <w:p w14:paraId="082250EA" w14:textId="67E1D34E" w:rsidR="002F2D9F" w:rsidRDefault="194AF7E3" w:rsidP="7D74549E">
      <w:pPr>
        <w:spacing w:before="297" w:after="0"/>
      </w:pPr>
      <w:r w:rsidRPr="7D74549E">
        <w:rPr>
          <w:rFonts w:ascii="Calibri" w:eastAsia="Calibri" w:hAnsi="Calibri" w:cs="Calibri"/>
          <w:b/>
          <w:bCs/>
          <w:color w:val="000000" w:themeColor="text1"/>
          <w:sz w:val="27"/>
          <w:szCs w:val="27"/>
        </w:rPr>
        <w:t xml:space="preserve">When will final schedules be released? </w:t>
      </w:r>
      <w:r w:rsidR="002E4E7F">
        <w:br/>
      </w:r>
      <w:r w:rsidRPr="7D74549E">
        <w:rPr>
          <w:rFonts w:ascii="Calibri" w:eastAsia="Calibri" w:hAnsi="Calibri" w:cs="Calibri"/>
          <w:color w:val="000000" w:themeColor="text1"/>
          <w:sz w:val="27"/>
          <w:szCs w:val="27"/>
        </w:rPr>
        <w:t xml:space="preserve">Final schedules will be released to both students and employers on Wednesday, July 17. </w:t>
      </w:r>
      <w:r w:rsidR="002E4E7F">
        <w:br/>
      </w:r>
      <w:r w:rsidR="002E4E7F">
        <w:br/>
      </w:r>
      <w:r w:rsidRPr="7D74549E">
        <w:rPr>
          <w:rFonts w:ascii="Calibri" w:eastAsia="Calibri" w:hAnsi="Calibri" w:cs="Calibri"/>
          <w:b/>
          <w:bCs/>
          <w:color w:val="000000" w:themeColor="text1"/>
          <w:sz w:val="27"/>
          <w:szCs w:val="27"/>
        </w:rPr>
        <w:t>When should I upload my materials?</w:t>
      </w:r>
    </w:p>
    <w:p w14:paraId="3B19D016" w14:textId="42D0EF8C" w:rsidR="002F2D9F" w:rsidRDefault="194AF7E3" w:rsidP="7D74549E">
      <w:pPr>
        <w:spacing w:before="56" w:after="0"/>
      </w:pPr>
      <w:r w:rsidRPr="7D74549E">
        <w:rPr>
          <w:rFonts w:ascii="Calibri" w:eastAsia="Calibri" w:hAnsi="Calibri" w:cs="Calibri"/>
          <w:color w:val="000000" w:themeColor="text1"/>
          <w:sz w:val="27"/>
          <w:szCs w:val="27"/>
        </w:rPr>
        <w:t>Upon registration, you should upload your resume and, if applicable, other</w:t>
      </w:r>
    </w:p>
    <w:p w14:paraId="5DB368CD" w14:textId="4653365E" w:rsidR="002F2D9F" w:rsidRDefault="194AF7E3" w:rsidP="7D74549E">
      <w:pPr>
        <w:spacing w:before="51" w:after="0"/>
      </w:pPr>
      <w:r w:rsidRPr="7D74549E">
        <w:rPr>
          <w:rFonts w:ascii="Calibri" w:eastAsia="Calibri" w:hAnsi="Calibri" w:cs="Calibri"/>
          <w:color w:val="000000" w:themeColor="text1"/>
          <w:sz w:val="27"/>
          <w:szCs w:val="27"/>
        </w:rPr>
        <w:t>application materials, including transcripts, cover letters, and writing samples. Employers may differ in what materials they request for their job applications.</w:t>
      </w:r>
    </w:p>
    <w:p w14:paraId="253FE34D" w14:textId="55D58237" w:rsidR="002F2D9F" w:rsidRDefault="194AF7E3" w:rsidP="12377E62">
      <w:pPr>
        <w:spacing w:before="388" w:after="0"/>
        <w:rPr>
          <w:rFonts w:ascii="Calibri" w:eastAsia="Calibri" w:hAnsi="Calibri" w:cs="Calibri"/>
          <w:b/>
          <w:bCs/>
          <w:color w:val="000000" w:themeColor="text1"/>
          <w:sz w:val="27"/>
          <w:szCs w:val="27"/>
        </w:rPr>
      </w:pPr>
      <w:r w:rsidRPr="12377E62">
        <w:rPr>
          <w:rFonts w:ascii="Calibri" w:eastAsia="Calibri" w:hAnsi="Calibri" w:cs="Calibri"/>
          <w:b/>
          <w:bCs/>
          <w:color w:val="000000" w:themeColor="text1"/>
          <w:sz w:val="27"/>
          <w:szCs w:val="27"/>
        </w:rPr>
        <w:t xml:space="preserve">What platform is </w:t>
      </w:r>
      <w:r w:rsidR="3FA3CE15" w:rsidRPr="12377E62">
        <w:rPr>
          <w:rFonts w:ascii="Calibri" w:eastAsia="Calibri" w:hAnsi="Calibri" w:cs="Calibri"/>
          <w:b/>
          <w:bCs/>
          <w:color w:val="000000" w:themeColor="text1"/>
          <w:sz w:val="27"/>
          <w:szCs w:val="27"/>
        </w:rPr>
        <w:t>the career fair</w:t>
      </w:r>
      <w:r w:rsidRPr="12377E62">
        <w:rPr>
          <w:rFonts w:ascii="Calibri" w:eastAsia="Calibri" w:hAnsi="Calibri" w:cs="Calibri"/>
          <w:b/>
          <w:bCs/>
          <w:color w:val="000000" w:themeColor="text1"/>
          <w:sz w:val="27"/>
          <w:szCs w:val="27"/>
        </w:rPr>
        <w:t xml:space="preserve"> utilizing to host the </w:t>
      </w:r>
      <w:r w:rsidR="78A2D169" w:rsidRPr="12377E62">
        <w:rPr>
          <w:rFonts w:ascii="Calibri" w:eastAsia="Calibri" w:hAnsi="Calibri" w:cs="Calibri"/>
          <w:b/>
          <w:bCs/>
          <w:color w:val="000000" w:themeColor="text1"/>
          <w:sz w:val="27"/>
          <w:szCs w:val="27"/>
        </w:rPr>
        <w:t>interviews</w:t>
      </w:r>
      <w:r w:rsidRPr="12377E62">
        <w:rPr>
          <w:rFonts w:ascii="Calibri" w:eastAsia="Calibri" w:hAnsi="Calibri" w:cs="Calibri"/>
          <w:b/>
          <w:bCs/>
          <w:color w:val="000000" w:themeColor="text1"/>
          <w:sz w:val="27"/>
          <w:szCs w:val="27"/>
        </w:rPr>
        <w:t>?</w:t>
      </w:r>
    </w:p>
    <w:p w14:paraId="0DE207C2" w14:textId="011363A6" w:rsidR="002F2D9F" w:rsidRDefault="194AF7E3" w:rsidP="7D74549E">
      <w:pPr>
        <w:spacing w:before="46" w:after="0"/>
      </w:pPr>
      <w:r w:rsidRPr="7D74549E">
        <w:rPr>
          <w:rFonts w:ascii="Calibri" w:eastAsia="Calibri" w:hAnsi="Calibri" w:cs="Calibri"/>
          <w:color w:val="000000" w:themeColor="text1"/>
          <w:sz w:val="27"/>
          <w:szCs w:val="27"/>
        </w:rPr>
        <w:lastRenderedPageBreak/>
        <w:t xml:space="preserve">We are also utilizing </w:t>
      </w:r>
      <w:proofErr w:type="spellStart"/>
      <w:r w:rsidRPr="7D74549E">
        <w:rPr>
          <w:rFonts w:ascii="Calibri" w:eastAsia="Calibri" w:hAnsi="Calibri" w:cs="Calibri"/>
          <w:color w:val="000000" w:themeColor="text1"/>
          <w:sz w:val="27"/>
          <w:szCs w:val="27"/>
        </w:rPr>
        <w:t>FloRecruit</w:t>
      </w:r>
      <w:proofErr w:type="spellEnd"/>
      <w:r w:rsidRPr="7D74549E">
        <w:rPr>
          <w:rFonts w:ascii="Calibri" w:eastAsia="Calibri" w:hAnsi="Calibri" w:cs="Calibri"/>
          <w:color w:val="000000" w:themeColor="text1"/>
          <w:sz w:val="27"/>
          <w:szCs w:val="27"/>
        </w:rPr>
        <w:t xml:space="preserve"> as our online virtual recruiting platform. To learn more about </w:t>
      </w:r>
      <w:proofErr w:type="spellStart"/>
      <w:r w:rsidRPr="7D74549E">
        <w:rPr>
          <w:rFonts w:ascii="Calibri" w:eastAsia="Calibri" w:hAnsi="Calibri" w:cs="Calibri"/>
          <w:color w:val="000000" w:themeColor="text1"/>
          <w:sz w:val="27"/>
          <w:szCs w:val="27"/>
        </w:rPr>
        <w:t>FloRecruit</w:t>
      </w:r>
      <w:proofErr w:type="spellEnd"/>
      <w:r w:rsidRPr="7D74549E">
        <w:rPr>
          <w:rFonts w:ascii="Calibri" w:eastAsia="Calibri" w:hAnsi="Calibri" w:cs="Calibri"/>
          <w:color w:val="000000" w:themeColor="text1"/>
          <w:sz w:val="27"/>
          <w:szCs w:val="27"/>
        </w:rPr>
        <w:t>, please visit their website at</w:t>
      </w:r>
      <w:r w:rsidRPr="7D74549E">
        <w:rPr>
          <w:rFonts w:ascii="Calibri" w:eastAsia="Calibri" w:hAnsi="Calibri" w:cs="Calibri"/>
          <w:color w:val="0000FF"/>
          <w:sz w:val="27"/>
          <w:szCs w:val="27"/>
          <w:u w:val="single"/>
        </w:rPr>
        <w:t xml:space="preserve"> </w:t>
      </w:r>
      <w:hyperlink r:id="rId5">
        <w:r w:rsidRPr="7D74549E">
          <w:rPr>
            <w:rStyle w:val="Hyperlink"/>
            <w:rFonts w:ascii="Calibri" w:eastAsia="Calibri" w:hAnsi="Calibri" w:cs="Calibri"/>
            <w:color w:val="0000FF"/>
            <w:sz w:val="27"/>
            <w:szCs w:val="27"/>
          </w:rPr>
          <w:t>https://start.florecruit.com/</w:t>
        </w:r>
      </w:hyperlink>
      <w:r w:rsidRPr="7D74549E">
        <w:rPr>
          <w:rFonts w:ascii="Calibri" w:eastAsia="Calibri" w:hAnsi="Calibri" w:cs="Calibri"/>
          <w:color w:val="0000FF"/>
          <w:sz w:val="27"/>
          <w:szCs w:val="27"/>
        </w:rPr>
        <w:t>.</w:t>
      </w:r>
    </w:p>
    <w:p w14:paraId="14811DDA" w14:textId="3D31ED0E" w:rsidR="002F2D9F" w:rsidRDefault="194AF7E3" w:rsidP="7D74549E">
      <w:pPr>
        <w:spacing w:before="46" w:after="0"/>
      </w:pPr>
      <w:r w:rsidRPr="7D74549E">
        <w:rPr>
          <w:rFonts w:ascii="Calibri" w:eastAsia="Calibri" w:hAnsi="Calibri" w:cs="Calibri"/>
          <w:color w:val="0000FF"/>
          <w:sz w:val="27"/>
          <w:szCs w:val="27"/>
        </w:rPr>
        <w:t xml:space="preserve"> </w:t>
      </w:r>
    </w:p>
    <w:p w14:paraId="06ACE713" w14:textId="06A32C8E" w:rsidR="002F2D9F" w:rsidRDefault="194AF7E3" w:rsidP="12377E62">
      <w:pPr>
        <w:spacing w:before="56" w:after="0"/>
        <w:rPr>
          <w:rFonts w:ascii="Calibri" w:eastAsia="Calibri" w:hAnsi="Calibri" w:cs="Calibri"/>
          <w:b/>
          <w:bCs/>
          <w:color w:val="000000" w:themeColor="text1"/>
          <w:sz w:val="27"/>
          <w:szCs w:val="27"/>
        </w:rPr>
      </w:pPr>
      <w:r w:rsidRPr="12377E62">
        <w:rPr>
          <w:rFonts w:ascii="Calibri" w:eastAsia="Calibri" w:hAnsi="Calibri" w:cs="Calibri"/>
          <w:b/>
          <w:bCs/>
          <w:color w:val="000000" w:themeColor="text1"/>
          <w:sz w:val="27"/>
          <w:szCs w:val="27"/>
        </w:rPr>
        <w:t xml:space="preserve">Is there any other programming associated with </w:t>
      </w:r>
      <w:r w:rsidR="13660AEA" w:rsidRPr="12377E62">
        <w:rPr>
          <w:rFonts w:ascii="Calibri" w:eastAsia="Calibri" w:hAnsi="Calibri" w:cs="Calibri"/>
          <w:b/>
          <w:bCs/>
          <w:color w:val="000000" w:themeColor="text1"/>
          <w:sz w:val="27"/>
          <w:szCs w:val="27"/>
        </w:rPr>
        <w:t>the career fair</w:t>
      </w:r>
      <w:r w:rsidRPr="12377E62">
        <w:rPr>
          <w:rFonts w:ascii="Calibri" w:eastAsia="Calibri" w:hAnsi="Calibri" w:cs="Calibri"/>
          <w:b/>
          <w:bCs/>
          <w:color w:val="000000" w:themeColor="text1"/>
          <w:sz w:val="27"/>
          <w:szCs w:val="27"/>
        </w:rPr>
        <w:t>?</w:t>
      </w:r>
    </w:p>
    <w:p w14:paraId="696A4A5B" w14:textId="77777777" w:rsidR="002E4E7F" w:rsidRPr="002E4E7F" w:rsidRDefault="002E4E7F" w:rsidP="002E4E7F">
      <w:pPr>
        <w:spacing w:before="236" w:after="0"/>
        <w:ind w:right="648"/>
        <w:rPr>
          <w:rFonts w:ascii="Calibri" w:eastAsia="Calibri" w:hAnsi="Calibri" w:cs="Calibri"/>
          <w:color w:val="000000" w:themeColor="text1"/>
          <w:sz w:val="27"/>
          <w:szCs w:val="27"/>
        </w:rPr>
      </w:pPr>
      <w:r w:rsidRPr="002E4E7F">
        <w:rPr>
          <w:rFonts w:ascii="Calibri" w:eastAsia="Calibri" w:hAnsi="Calibri" w:cs="Calibri"/>
          <w:color w:val="000000" w:themeColor="text1"/>
          <w:sz w:val="27"/>
          <w:szCs w:val="27"/>
        </w:rPr>
        <w:t xml:space="preserve">On July 7, 2025 from 5pm – 6:15pm PST there will be a webinar on Interview Tips for Underrepresented and First Gen Attorneys. This webinar is open to all registered students and employers. To register for free go to </w:t>
      </w:r>
      <w:hyperlink r:id="rId6" w:history="1">
        <w:r w:rsidRPr="002E4E7F">
          <w:rPr>
            <w:rStyle w:val="Hyperlink"/>
            <w:rFonts w:ascii="Calibri" w:eastAsia="Calibri" w:hAnsi="Calibri" w:cs="Calibri"/>
            <w:sz w:val="27"/>
            <w:szCs w:val="27"/>
          </w:rPr>
          <w:t>Interview Tips</w:t>
        </w:r>
      </w:hyperlink>
      <w:r w:rsidRPr="002E4E7F">
        <w:rPr>
          <w:rFonts w:ascii="Calibri" w:eastAsia="Calibri" w:hAnsi="Calibri" w:cs="Calibri"/>
          <w:color w:val="000000" w:themeColor="text1"/>
          <w:sz w:val="27"/>
          <w:szCs w:val="27"/>
        </w:rPr>
        <w:t>.</w:t>
      </w:r>
    </w:p>
    <w:p w14:paraId="04CCB2AC" w14:textId="55B8A3E3" w:rsidR="002F2D9F" w:rsidRDefault="194AF7E3" w:rsidP="7D74549E">
      <w:pPr>
        <w:spacing w:before="236" w:after="0"/>
        <w:ind w:right="648"/>
      </w:pPr>
      <w:r w:rsidRPr="7D74549E">
        <w:rPr>
          <w:rFonts w:ascii="Calibri" w:eastAsia="Calibri" w:hAnsi="Calibri" w:cs="Calibri"/>
          <w:b/>
          <w:bCs/>
          <w:color w:val="000000" w:themeColor="text1"/>
          <w:sz w:val="27"/>
          <w:szCs w:val="27"/>
        </w:rPr>
        <w:t xml:space="preserve">Can I request an interview with an employer who I am not scheduled to interview with? </w:t>
      </w:r>
      <w:r w:rsidR="002E4E7F">
        <w:br/>
      </w:r>
      <w:r w:rsidRPr="7D74549E">
        <w:rPr>
          <w:rFonts w:ascii="Calibri" w:eastAsia="Calibri" w:hAnsi="Calibri" w:cs="Calibri"/>
          <w:color w:val="000000" w:themeColor="text1"/>
          <w:sz w:val="27"/>
          <w:szCs w:val="27"/>
        </w:rPr>
        <w:t>You may contact the employer to see if they can set up a</w:t>
      </w:r>
      <w:r w:rsidRPr="7D74549E">
        <w:rPr>
          <w:rFonts w:ascii="Calibri" w:eastAsia="Calibri" w:hAnsi="Calibri" w:cs="Calibri"/>
          <w:b/>
          <w:bCs/>
          <w:color w:val="000000" w:themeColor="text1"/>
          <w:sz w:val="27"/>
          <w:szCs w:val="27"/>
        </w:rPr>
        <w:t xml:space="preserve"> </w:t>
      </w:r>
      <w:r w:rsidRPr="7D74549E">
        <w:rPr>
          <w:rFonts w:ascii="Calibri" w:eastAsia="Calibri" w:hAnsi="Calibri" w:cs="Calibri"/>
          <w:color w:val="000000" w:themeColor="text1"/>
          <w:sz w:val="27"/>
          <w:szCs w:val="27"/>
        </w:rPr>
        <w:t>separate interview. This decision is at the discretion of the employer, and we cannot help facilitate these requests.</w:t>
      </w:r>
    </w:p>
    <w:p w14:paraId="4E2CCDCB" w14:textId="7C651F99" w:rsidR="002F2D9F" w:rsidRDefault="194AF7E3" w:rsidP="7D74549E">
      <w:pPr>
        <w:spacing w:before="3" w:after="0"/>
      </w:pPr>
      <w:r w:rsidRPr="7D74549E">
        <w:rPr>
          <w:rFonts w:ascii="Calibri" w:eastAsia="Calibri" w:hAnsi="Calibri" w:cs="Calibri"/>
          <w:color w:val="000000" w:themeColor="text1"/>
          <w:sz w:val="27"/>
          <w:szCs w:val="27"/>
        </w:rPr>
        <w:t xml:space="preserve"> </w:t>
      </w:r>
    </w:p>
    <w:p w14:paraId="284DBCCC" w14:textId="5762E853" w:rsidR="002F2D9F" w:rsidRDefault="194AF7E3" w:rsidP="7D74549E">
      <w:pPr>
        <w:spacing w:before="3" w:after="0"/>
      </w:pPr>
      <w:r w:rsidRPr="12377E62">
        <w:rPr>
          <w:rFonts w:ascii="Calibri" w:eastAsia="Calibri" w:hAnsi="Calibri" w:cs="Calibri"/>
          <w:b/>
          <w:bCs/>
          <w:color w:val="000000" w:themeColor="text1"/>
          <w:sz w:val="27"/>
          <w:szCs w:val="27"/>
        </w:rPr>
        <w:t xml:space="preserve">What is the suggested attire for the </w:t>
      </w:r>
      <w:r w:rsidR="647B2F5B" w:rsidRPr="12377E62">
        <w:rPr>
          <w:rFonts w:ascii="Calibri" w:eastAsia="Calibri" w:hAnsi="Calibri" w:cs="Calibri"/>
          <w:b/>
          <w:bCs/>
          <w:color w:val="000000" w:themeColor="text1"/>
          <w:sz w:val="27"/>
          <w:szCs w:val="27"/>
        </w:rPr>
        <w:t>career fair</w:t>
      </w:r>
      <w:r w:rsidRPr="12377E62">
        <w:rPr>
          <w:rFonts w:ascii="Calibri" w:eastAsia="Calibri" w:hAnsi="Calibri" w:cs="Calibri"/>
          <w:b/>
          <w:bCs/>
          <w:color w:val="000000" w:themeColor="text1"/>
          <w:sz w:val="27"/>
          <w:szCs w:val="27"/>
        </w:rPr>
        <w:t xml:space="preserve">? </w:t>
      </w:r>
      <w:r w:rsidR="002E4E7F">
        <w:br/>
      </w:r>
      <w:r w:rsidRPr="12377E62">
        <w:rPr>
          <w:rFonts w:ascii="Calibri" w:eastAsia="Calibri" w:hAnsi="Calibri" w:cs="Calibri"/>
          <w:color w:val="000000" w:themeColor="text1"/>
          <w:sz w:val="27"/>
          <w:szCs w:val="27"/>
        </w:rPr>
        <w:t>We recommend business professional attire.</w:t>
      </w:r>
    </w:p>
    <w:p w14:paraId="10D8225D" w14:textId="778A67D4" w:rsidR="002F2D9F" w:rsidRDefault="194AF7E3" w:rsidP="7D74549E">
      <w:pPr>
        <w:spacing w:before="46" w:after="0"/>
      </w:pPr>
      <w:r w:rsidRPr="7D74549E">
        <w:rPr>
          <w:rFonts w:ascii="Calibri" w:eastAsia="Calibri" w:hAnsi="Calibri" w:cs="Calibri"/>
          <w:color w:val="0000FF"/>
          <w:sz w:val="27"/>
          <w:szCs w:val="27"/>
        </w:rPr>
        <w:t xml:space="preserve"> </w:t>
      </w:r>
    </w:p>
    <w:p w14:paraId="5ABD5B43" w14:textId="665E59F4" w:rsidR="002F2D9F" w:rsidRDefault="194AF7E3" w:rsidP="7D74549E">
      <w:pPr>
        <w:spacing w:before="51" w:after="0"/>
      </w:pPr>
      <w:r w:rsidRPr="7D74549E">
        <w:rPr>
          <w:rFonts w:ascii="Calibri" w:eastAsia="Calibri" w:hAnsi="Calibri" w:cs="Calibri"/>
          <w:b/>
          <w:bCs/>
          <w:color w:val="000000" w:themeColor="text1"/>
          <w:sz w:val="27"/>
          <w:szCs w:val="27"/>
        </w:rPr>
        <w:t>What if I am experiencing issues the day of the career fair?</w:t>
      </w:r>
    </w:p>
    <w:p w14:paraId="7BE2CCFC" w14:textId="080C2AC2" w:rsidR="002F2D9F" w:rsidRDefault="194AF7E3" w:rsidP="7D74549E">
      <w:pPr>
        <w:spacing w:after="0"/>
        <w:ind w:right="144"/>
        <w:rPr>
          <w:rFonts w:ascii="Calibri" w:eastAsia="Calibri" w:hAnsi="Calibri" w:cs="Calibri"/>
          <w:color w:val="000000" w:themeColor="text1"/>
          <w:sz w:val="27"/>
          <w:szCs w:val="27"/>
        </w:rPr>
      </w:pPr>
      <w:r w:rsidRPr="7D74549E">
        <w:rPr>
          <w:rFonts w:ascii="Calibri" w:eastAsia="Calibri" w:hAnsi="Calibri" w:cs="Calibri"/>
          <w:color w:val="000000" w:themeColor="text1"/>
          <w:sz w:val="27"/>
          <w:szCs w:val="27"/>
        </w:rPr>
        <w:t xml:space="preserve">For technical issues, please contact </w:t>
      </w:r>
      <w:proofErr w:type="spellStart"/>
      <w:r w:rsidRPr="7D74549E">
        <w:rPr>
          <w:rFonts w:ascii="Calibri" w:eastAsia="Calibri" w:hAnsi="Calibri" w:cs="Calibri"/>
          <w:color w:val="000000" w:themeColor="text1"/>
          <w:sz w:val="27"/>
          <w:szCs w:val="27"/>
        </w:rPr>
        <w:t>FloRecruit’s</w:t>
      </w:r>
      <w:proofErr w:type="spellEnd"/>
      <w:r w:rsidRPr="7D74549E">
        <w:rPr>
          <w:rFonts w:ascii="Calibri" w:eastAsia="Calibri" w:hAnsi="Calibri" w:cs="Calibri"/>
          <w:color w:val="000000" w:themeColor="text1"/>
          <w:sz w:val="27"/>
          <w:szCs w:val="27"/>
        </w:rPr>
        <w:t xml:space="preserve"> customer support chat. You can reach this chat by clicking the blue circle in the bottom of your </w:t>
      </w:r>
      <w:proofErr w:type="spellStart"/>
      <w:r w:rsidRPr="7D74549E">
        <w:rPr>
          <w:rFonts w:ascii="Calibri" w:eastAsia="Calibri" w:hAnsi="Calibri" w:cs="Calibri"/>
          <w:color w:val="000000" w:themeColor="text1"/>
          <w:sz w:val="27"/>
          <w:szCs w:val="27"/>
        </w:rPr>
        <w:t>FloRecruit</w:t>
      </w:r>
      <w:proofErr w:type="spellEnd"/>
      <w:r w:rsidRPr="7D74549E">
        <w:rPr>
          <w:rFonts w:ascii="Calibri" w:eastAsia="Calibri" w:hAnsi="Calibri" w:cs="Calibri"/>
          <w:color w:val="000000" w:themeColor="text1"/>
          <w:sz w:val="27"/>
          <w:szCs w:val="27"/>
        </w:rPr>
        <w:t xml:space="preserve"> window. We recommend ensuring you have a stable and reliable internet connection to avoid any technical issues the day of the interview. If you need to cancel any interviews, please contact us immediately at </w:t>
      </w:r>
      <w:hyperlink r:id="rId7">
        <w:r w:rsidR="66334614" w:rsidRPr="7D74549E">
          <w:rPr>
            <w:rStyle w:val="Hyperlink"/>
            <w:rFonts w:ascii="Calibri" w:eastAsia="Calibri" w:hAnsi="Calibri" w:cs="Calibri"/>
            <w:sz w:val="27"/>
            <w:szCs w:val="27"/>
          </w:rPr>
          <w:t>diversity@sfbar.org</w:t>
        </w:r>
      </w:hyperlink>
      <w:r w:rsidRPr="7D74549E">
        <w:rPr>
          <w:rFonts w:ascii="Calibri" w:eastAsia="Calibri" w:hAnsi="Calibri" w:cs="Calibri"/>
          <w:color w:val="000000" w:themeColor="text1"/>
          <w:sz w:val="27"/>
          <w:szCs w:val="27"/>
        </w:rPr>
        <w:t>.</w:t>
      </w:r>
      <w:r w:rsidR="54F487CC" w:rsidRPr="7D74549E">
        <w:rPr>
          <w:rFonts w:ascii="Calibri" w:eastAsia="Calibri" w:hAnsi="Calibri" w:cs="Calibri"/>
          <w:color w:val="000000" w:themeColor="text1"/>
          <w:sz w:val="27"/>
          <w:szCs w:val="27"/>
        </w:rPr>
        <w:t xml:space="preserve"> </w:t>
      </w:r>
    </w:p>
    <w:p w14:paraId="2C078E63" w14:textId="2CC2A534" w:rsidR="002F2D9F" w:rsidRDefault="002F2D9F"/>
    <w:sectPr w:rsidR="002F2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894D41"/>
    <w:rsid w:val="002E4E7F"/>
    <w:rsid w:val="002F2D9F"/>
    <w:rsid w:val="004C0B75"/>
    <w:rsid w:val="06AA2D03"/>
    <w:rsid w:val="09EC7D05"/>
    <w:rsid w:val="0CAFD737"/>
    <w:rsid w:val="0E266456"/>
    <w:rsid w:val="0EA0AA44"/>
    <w:rsid w:val="12377E62"/>
    <w:rsid w:val="12595D6A"/>
    <w:rsid w:val="13660AEA"/>
    <w:rsid w:val="15472EFB"/>
    <w:rsid w:val="173B7664"/>
    <w:rsid w:val="18F80ED1"/>
    <w:rsid w:val="194AF7E3"/>
    <w:rsid w:val="1A2D7B60"/>
    <w:rsid w:val="1AE49F2F"/>
    <w:rsid w:val="241E857B"/>
    <w:rsid w:val="29E98D8A"/>
    <w:rsid w:val="2A4D8E5D"/>
    <w:rsid w:val="2E745A44"/>
    <w:rsid w:val="2F22DFA2"/>
    <w:rsid w:val="32FFE07F"/>
    <w:rsid w:val="336F02BB"/>
    <w:rsid w:val="33C3ED15"/>
    <w:rsid w:val="37D80607"/>
    <w:rsid w:val="38D23491"/>
    <w:rsid w:val="3D3031E2"/>
    <w:rsid w:val="3E5C8C11"/>
    <w:rsid w:val="3E66A20B"/>
    <w:rsid w:val="3FA3CE15"/>
    <w:rsid w:val="47436740"/>
    <w:rsid w:val="47BCADC9"/>
    <w:rsid w:val="4A072CC2"/>
    <w:rsid w:val="4A274A46"/>
    <w:rsid w:val="4B5D287B"/>
    <w:rsid w:val="4BE408F0"/>
    <w:rsid w:val="4F8F086F"/>
    <w:rsid w:val="54F487CC"/>
    <w:rsid w:val="5541C21C"/>
    <w:rsid w:val="56F8D89B"/>
    <w:rsid w:val="592C49CA"/>
    <w:rsid w:val="59C2F387"/>
    <w:rsid w:val="5A824731"/>
    <w:rsid w:val="647210F7"/>
    <w:rsid w:val="647B2F5B"/>
    <w:rsid w:val="64894D41"/>
    <w:rsid w:val="66334614"/>
    <w:rsid w:val="66837F05"/>
    <w:rsid w:val="66CFA4C8"/>
    <w:rsid w:val="68F940BA"/>
    <w:rsid w:val="6A324F83"/>
    <w:rsid w:val="6E0ADE65"/>
    <w:rsid w:val="6F011635"/>
    <w:rsid w:val="70C69A4B"/>
    <w:rsid w:val="75545871"/>
    <w:rsid w:val="78A2D169"/>
    <w:rsid w:val="79749F62"/>
    <w:rsid w:val="7D74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94D41"/>
  <w15:chartTrackingRefBased/>
  <w15:docId w15:val="{42B0A2FC-980E-4D50-ACC4-3762C040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7D74549E"/>
    <w:rPr>
      <w:color w:val="467886"/>
      <w:u w:val="single"/>
    </w:rPr>
  </w:style>
  <w:style w:type="character" w:styleId="UnresolvedMention">
    <w:name w:val="Unresolved Mention"/>
    <w:basedOn w:val="DefaultParagraphFont"/>
    <w:uiPriority w:val="99"/>
    <w:semiHidden/>
    <w:unhideWhenUsed/>
    <w:rsid w:val="002E4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iversity@sfba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tal.sfbar.org/event.aspx?EventKey=B250207" TargetMode="External"/><Relationship Id="rId5" Type="http://schemas.openxmlformats.org/officeDocument/2006/relationships/hyperlink" Target="https://start.florecruit.com/" TargetMode="External"/><Relationship Id="rId4" Type="http://schemas.openxmlformats.org/officeDocument/2006/relationships/hyperlink" Target="https://www.sfbar.org/jdc/diversity/career-fai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Guido</dc:creator>
  <cp:keywords/>
  <dc:description/>
  <cp:lastModifiedBy>Kerry Guido</cp:lastModifiedBy>
  <cp:revision>2</cp:revision>
  <dcterms:created xsi:type="dcterms:W3CDTF">2025-02-28T01:09:00Z</dcterms:created>
  <dcterms:modified xsi:type="dcterms:W3CDTF">2025-07-02T23:40:00Z</dcterms:modified>
</cp:coreProperties>
</file>